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3C175C" w:rsidRDefault="0026055E">
      <w:pPr>
        <w:pBdr>
          <w:top w:val="nil"/>
          <w:left w:val="nil"/>
          <w:bottom w:val="nil"/>
          <w:right w:val="nil"/>
          <w:between w:val="nil"/>
        </w:pBdr>
        <w:spacing w:line="240" w:lineRule="auto"/>
        <w:ind w:left="0" w:hanging="2"/>
        <w:jc w:val="center"/>
        <w:rPr>
          <w:color w:val="000000"/>
          <w:sz w:val="36"/>
          <w:szCs w:val="36"/>
        </w:rPr>
      </w:pPr>
      <w:sdt>
        <w:sdtPr>
          <w:tag w:val="goog_rdk_0"/>
          <w:id w:val="1659046057"/>
        </w:sdtPr>
        <w:sdtEndPr>
          <w:rPr>
            <w:rFonts w:ascii="標楷體" w:eastAsia="標楷體" w:hAnsi="標楷體"/>
          </w:rPr>
        </w:sdtEndPr>
        <w:sdtContent>
          <w:r w:rsidR="00AE40FF" w:rsidRPr="008D19F9">
            <w:rPr>
              <w:rFonts w:ascii="標楷體" w:eastAsia="標楷體" w:hAnsi="標楷體" w:cs="Gungsuh"/>
              <w:b/>
              <w:color w:val="000000"/>
              <w:sz w:val="36"/>
              <w:szCs w:val="36"/>
            </w:rPr>
            <w:t>延長病假報告書</w:t>
          </w:r>
        </w:sdtContent>
      </w:sdt>
    </w:p>
    <w:p w14:paraId="00000002" w14:textId="77777777" w:rsidR="003C175C" w:rsidRDefault="0026055E">
      <w:pPr>
        <w:pBdr>
          <w:top w:val="nil"/>
          <w:left w:val="nil"/>
          <w:bottom w:val="nil"/>
          <w:right w:val="nil"/>
          <w:between w:val="nil"/>
        </w:pBdr>
        <w:spacing w:line="240" w:lineRule="auto"/>
        <w:ind w:left="0" w:hanging="2"/>
        <w:jc w:val="center"/>
        <w:rPr>
          <w:color w:val="000000"/>
          <w:sz w:val="28"/>
          <w:szCs w:val="28"/>
        </w:rPr>
      </w:pPr>
      <w:sdt>
        <w:sdtPr>
          <w:tag w:val="goog_rdk_1"/>
          <w:id w:val="1985346687"/>
        </w:sdtPr>
        <w:sdtEndPr/>
        <w:sdtContent>
          <w:r w:rsidR="00AE40FF">
            <w:rPr>
              <w:rFonts w:ascii="Gungsuh" w:eastAsia="Gungsuh" w:hAnsi="Gungsuh" w:cs="Gungsuh"/>
              <w:color w:val="000000"/>
              <w:sz w:val="28"/>
              <w:szCs w:val="28"/>
            </w:rPr>
            <w:t>□初次申請　；　□申請續延</w:t>
          </w:r>
        </w:sdtContent>
      </w:sdt>
    </w:p>
    <w:p w14:paraId="00000003" w14:textId="77777777" w:rsidR="003C175C" w:rsidRDefault="003C175C">
      <w:pPr>
        <w:pBdr>
          <w:top w:val="nil"/>
          <w:left w:val="nil"/>
          <w:bottom w:val="nil"/>
          <w:right w:val="nil"/>
          <w:between w:val="nil"/>
        </w:pBdr>
        <w:spacing w:line="240" w:lineRule="auto"/>
        <w:ind w:left="1" w:hanging="3"/>
        <w:jc w:val="center"/>
        <w:rPr>
          <w:color w:val="000000"/>
          <w:sz w:val="28"/>
          <w:szCs w:val="28"/>
        </w:rPr>
      </w:pPr>
    </w:p>
    <w:p w14:paraId="00000004" w14:textId="3A605A07" w:rsidR="003C175C" w:rsidRPr="00AE40FF" w:rsidRDefault="0026055E">
      <w:pPr>
        <w:pBdr>
          <w:top w:val="nil"/>
          <w:left w:val="nil"/>
          <w:bottom w:val="nil"/>
          <w:right w:val="nil"/>
          <w:between w:val="nil"/>
        </w:pBdr>
        <w:spacing w:line="240" w:lineRule="auto"/>
        <w:ind w:left="0" w:hanging="2"/>
        <w:rPr>
          <w:rFonts w:ascii="標楷體" w:eastAsia="標楷體" w:hAnsi="標楷體"/>
          <w:color w:val="000000"/>
          <w:sz w:val="28"/>
          <w:szCs w:val="28"/>
        </w:rPr>
      </w:pPr>
      <w:sdt>
        <w:sdtPr>
          <w:tag w:val="goog_rdk_2"/>
          <w:id w:val="215083389"/>
        </w:sdtPr>
        <w:sdtEndPr>
          <w:rPr>
            <w:rFonts w:ascii="標楷體" w:eastAsia="標楷體" w:hAnsi="標楷體"/>
          </w:rPr>
        </w:sdtEndPr>
        <w:sdtContent>
          <w:r w:rsidR="00AE40FF" w:rsidRPr="00AE40FF">
            <w:rPr>
              <w:rFonts w:ascii="標楷體" w:eastAsia="標楷體" w:hAnsi="標楷體" w:cs="Gungsuh"/>
              <w:color w:val="000000"/>
              <w:sz w:val="28"/>
              <w:szCs w:val="28"/>
            </w:rPr>
            <w:t>本人</w:t>
          </w:r>
        </w:sdtContent>
      </w:sdt>
      <w:sdt>
        <w:sdtPr>
          <w:rPr>
            <w:rFonts w:ascii="標楷體" w:eastAsia="標楷體" w:hAnsi="標楷體"/>
          </w:rPr>
          <w:tag w:val="goog_rdk_3"/>
          <w:id w:val="-569113550"/>
        </w:sdtPr>
        <w:sdtEndPr/>
        <w:sdtContent>
          <w:r w:rsidR="00AE40FF" w:rsidRPr="00AE40FF">
            <w:rPr>
              <w:rFonts w:ascii="標楷體" w:eastAsia="標楷體" w:hAnsi="標楷體" w:cs="Gungsuh"/>
              <w:color w:val="000000"/>
              <w:sz w:val="28"/>
              <w:szCs w:val="28"/>
              <w:u w:val="single"/>
            </w:rPr>
            <w:t xml:space="preserve">           　　 </w:t>
          </w:r>
        </w:sdtContent>
      </w:sdt>
      <w:sdt>
        <w:sdtPr>
          <w:rPr>
            <w:rFonts w:ascii="標楷體" w:eastAsia="標楷體" w:hAnsi="標楷體"/>
          </w:rPr>
          <w:tag w:val="goog_rdk_4"/>
          <w:id w:val="1113021991"/>
        </w:sdtPr>
        <w:sdtEndPr/>
        <w:sdtContent>
          <w:r w:rsidR="00AE40FF" w:rsidRPr="00AE40FF">
            <w:rPr>
              <w:rFonts w:ascii="標楷體" w:eastAsia="標楷體" w:hAnsi="標楷體" w:cs="Gungsuh"/>
              <w:color w:val="000000"/>
              <w:sz w:val="28"/>
              <w:szCs w:val="28"/>
            </w:rPr>
            <w:t>因罹患</w:t>
          </w:r>
        </w:sdtContent>
      </w:sdt>
      <w:sdt>
        <w:sdtPr>
          <w:rPr>
            <w:rFonts w:ascii="標楷體" w:eastAsia="標楷體" w:hAnsi="標楷體"/>
          </w:rPr>
          <w:tag w:val="goog_rdk_5"/>
          <w:id w:val="1241993313"/>
        </w:sdtPr>
        <w:sdtEndPr/>
        <w:sdtContent>
          <w:r w:rsidR="00AE40FF" w:rsidRPr="00AE40FF">
            <w:rPr>
              <w:rFonts w:ascii="標楷體" w:eastAsia="標楷體" w:hAnsi="標楷體" w:cs="Gungsuh"/>
              <w:color w:val="000000"/>
              <w:sz w:val="28"/>
              <w:szCs w:val="28"/>
              <w:u w:val="single"/>
            </w:rPr>
            <w:t xml:space="preserve">　　　　　　　　　　　　　　　</w:t>
          </w:r>
        </w:sdtContent>
      </w:sdt>
      <w:sdt>
        <w:sdtPr>
          <w:rPr>
            <w:rFonts w:ascii="標楷體" w:eastAsia="標楷體" w:hAnsi="標楷體"/>
          </w:rPr>
          <w:tag w:val="goog_rdk_6"/>
          <w:id w:val="-35116092"/>
        </w:sdtPr>
        <w:sdtEndPr/>
        <w:sdtContent>
          <w:r w:rsidR="00AE40FF" w:rsidRPr="00AE40FF">
            <w:rPr>
              <w:rFonts w:ascii="標楷體" w:eastAsia="標楷體" w:hAnsi="標楷體" w:cs="Gungsuh"/>
              <w:color w:val="000000"/>
              <w:sz w:val="28"/>
              <w:szCs w:val="28"/>
            </w:rPr>
            <w:t>（如所檢附全民健保特約地區醫院或健保局聯合門診中心開立之診斷證明書所述病況），必須需長期治療，懇請於申請病假</w:t>
          </w:r>
          <w:r>
            <w:rPr>
              <w:rFonts w:ascii="標楷體" w:eastAsia="標楷體" w:hAnsi="標楷體" w:cs="Gungsuh" w:hint="eastAsia"/>
              <w:color w:val="000000"/>
              <w:sz w:val="28"/>
              <w:szCs w:val="28"/>
            </w:rPr>
            <w:t xml:space="preserve">   </w:t>
          </w:r>
          <w:r w:rsidR="00AE40FF" w:rsidRPr="00AE40FF">
            <w:rPr>
              <w:rFonts w:ascii="標楷體" w:eastAsia="標楷體" w:hAnsi="標楷體" w:cs="Gungsuh"/>
              <w:color w:val="000000"/>
              <w:sz w:val="28"/>
              <w:szCs w:val="28"/>
            </w:rPr>
            <w:t>天，事假</w:t>
          </w:r>
          <w:r>
            <w:rPr>
              <w:rFonts w:ascii="標楷體" w:eastAsia="標楷體" w:hAnsi="標楷體" w:cs="Gungsuh" w:hint="eastAsia"/>
              <w:color w:val="000000"/>
              <w:sz w:val="28"/>
              <w:szCs w:val="28"/>
            </w:rPr>
            <w:t xml:space="preserve">   </w:t>
          </w:r>
          <w:bookmarkStart w:id="0" w:name="_GoBack"/>
          <w:bookmarkEnd w:id="0"/>
          <w:r w:rsidR="00AE40FF" w:rsidRPr="00AE40FF">
            <w:rPr>
              <w:rFonts w:ascii="標楷體" w:eastAsia="標楷體" w:hAnsi="標楷體" w:cs="Gungsuh"/>
              <w:color w:val="000000"/>
              <w:sz w:val="28"/>
              <w:szCs w:val="28"/>
            </w:rPr>
            <w:t>天後，准予自　  年 　 月 　 日起至　  年 　 月 　 日止申請延長病假，已瞭解延長病假相關權益事項(</w:t>
          </w:r>
        </w:sdtContent>
      </w:sdt>
      <w:r w:rsidR="00AE40FF" w:rsidRPr="00AE40FF">
        <w:rPr>
          <w:rFonts w:ascii="標楷體" w:eastAsia="標楷體" w:hAnsi="標楷體" w:cs="標楷體"/>
          <w:color w:val="000000"/>
          <w:sz w:val="28"/>
          <w:szCs w:val="28"/>
        </w:rPr>
        <w:t>於銷假時應提出治療醫院之康復證明書等)</w:t>
      </w:r>
      <w:sdt>
        <w:sdtPr>
          <w:rPr>
            <w:rFonts w:ascii="標楷體" w:eastAsia="標楷體" w:hAnsi="標楷體"/>
          </w:rPr>
          <w:tag w:val="goog_rdk_7"/>
          <w:id w:val="1282306665"/>
        </w:sdtPr>
        <w:sdtEndPr/>
        <w:sdtContent>
          <w:r w:rsidR="00AE40FF" w:rsidRPr="00AE40FF">
            <w:rPr>
              <w:rFonts w:ascii="標楷體" w:eastAsia="標楷體" w:hAnsi="標楷體" w:cs="Gungsuh"/>
              <w:color w:val="000000"/>
              <w:sz w:val="28"/>
              <w:szCs w:val="28"/>
            </w:rPr>
            <w:t>，特此報告並奉核後辦理線上請假事宜。</w:t>
          </w:r>
        </w:sdtContent>
      </w:sdt>
    </w:p>
    <w:p w14:paraId="00000005" w14:textId="160297E7" w:rsidR="003C175C" w:rsidRPr="00AE40FF" w:rsidRDefault="0026055E" w:rsidP="00AE40FF">
      <w:pPr>
        <w:pBdr>
          <w:top w:val="nil"/>
          <w:left w:val="nil"/>
          <w:bottom w:val="nil"/>
          <w:right w:val="nil"/>
          <w:between w:val="nil"/>
        </w:pBdr>
        <w:tabs>
          <w:tab w:val="left" w:pos="7815"/>
        </w:tabs>
        <w:spacing w:line="240" w:lineRule="auto"/>
        <w:ind w:left="0" w:hanging="2"/>
        <w:rPr>
          <w:rFonts w:ascii="標楷體" w:eastAsia="標楷體" w:hAnsi="標楷體"/>
          <w:color w:val="000000"/>
          <w:sz w:val="28"/>
          <w:szCs w:val="28"/>
        </w:rPr>
      </w:pPr>
      <w:sdt>
        <w:sdtPr>
          <w:rPr>
            <w:rFonts w:ascii="標楷體" w:eastAsia="標楷體" w:hAnsi="標楷體"/>
          </w:rPr>
          <w:tag w:val="goog_rdk_8"/>
          <w:id w:val="-1882857619"/>
        </w:sdtPr>
        <w:sdtEndPr/>
        <w:sdtContent>
          <w:r w:rsidR="00AE40FF" w:rsidRPr="00AE40FF">
            <w:rPr>
              <w:rFonts w:ascii="標楷體" w:eastAsia="標楷體" w:hAnsi="標楷體" w:cs="Gungsuh"/>
              <w:color w:val="000000"/>
              <w:sz w:val="28"/>
              <w:szCs w:val="28"/>
            </w:rPr>
            <w:t>報告人：       　　          （簽名蓋章）</w:t>
          </w:r>
        </w:sdtContent>
      </w:sdt>
      <w:r w:rsidR="00AE40FF">
        <w:rPr>
          <w:rFonts w:ascii="標楷體" w:eastAsia="標楷體" w:hAnsi="標楷體"/>
        </w:rPr>
        <w:tab/>
      </w:r>
    </w:p>
    <w:p w14:paraId="00000006" w14:textId="77777777" w:rsidR="003C175C" w:rsidRPr="00AE40FF" w:rsidRDefault="0026055E">
      <w:pPr>
        <w:pBdr>
          <w:top w:val="nil"/>
          <w:left w:val="nil"/>
          <w:bottom w:val="nil"/>
          <w:right w:val="nil"/>
          <w:between w:val="nil"/>
        </w:pBdr>
        <w:spacing w:line="240" w:lineRule="auto"/>
        <w:ind w:left="0" w:hanging="2"/>
        <w:rPr>
          <w:rFonts w:ascii="標楷體" w:eastAsia="標楷體" w:hAnsi="標楷體"/>
          <w:color w:val="000000"/>
          <w:sz w:val="28"/>
          <w:szCs w:val="28"/>
        </w:rPr>
      </w:pPr>
      <w:sdt>
        <w:sdtPr>
          <w:rPr>
            <w:rFonts w:ascii="標楷體" w:eastAsia="標楷體" w:hAnsi="標楷體"/>
          </w:rPr>
          <w:tag w:val="goog_rdk_9"/>
          <w:id w:val="-1158375798"/>
        </w:sdtPr>
        <w:sdtEndPr/>
        <w:sdtContent>
          <w:r w:rsidR="00AE40FF" w:rsidRPr="00AE40FF">
            <w:rPr>
              <w:rFonts w:ascii="標楷體" w:eastAsia="標楷體" w:hAnsi="標楷體" w:cs="Gungsuh"/>
              <w:color w:val="000000"/>
              <w:sz w:val="28"/>
              <w:szCs w:val="28"/>
            </w:rPr>
            <w:t xml:space="preserve">                日  期：     年    月    日</w:t>
          </w:r>
        </w:sdtContent>
      </w:sdt>
    </w:p>
    <w:p w14:paraId="00000007" w14:textId="77777777" w:rsidR="003C175C" w:rsidRPr="00AE40FF" w:rsidRDefault="0026055E">
      <w:pPr>
        <w:pBdr>
          <w:top w:val="nil"/>
          <w:left w:val="nil"/>
          <w:bottom w:val="nil"/>
          <w:right w:val="nil"/>
          <w:between w:val="nil"/>
        </w:pBdr>
        <w:spacing w:line="240" w:lineRule="auto"/>
        <w:ind w:left="0" w:hanging="2"/>
        <w:rPr>
          <w:rFonts w:ascii="標楷體" w:eastAsia="標楷體" w:hAnsi="標楷體"/>
          <w:color w:val="000000"/>
          <w:sz w:val="28"/>
          <w:szCs w:val="28"/>
        </w:rPr>
      </w:pPr>
      <w:sdt>
        <w:sdtPr>
          <w:rPr>
            <w:rFonts w:ascii="標楷體" w:eastAsia="標楷體" w:hAnsi="標楷體"/>
          </w:rPr>
          <w:tag w:val="goog_rdk_10"/>
          <w:id w:val="-1909989900"/>
        </w:sdtPr>
        <w:sdtEndPr/>
        <w:sdtContent>
          <w:proofErr w:type="gramStart"/>
          <w:r w:rsidR="00AE40FF" w:rsidRPr="00AE40FF">
            <w:rPr>
              <w:rFonts w:ascii="標楷體" w:eastAsia="標楷體" w:hAnsi="標楷體" w:cs="Gungsuh"/>
              <w:color w:val="000000"/>
              <w:sz w:val="28"/>
              <w:szCs w:val="28"/>
            </w:rPr>
            <w:t>謹陳</w:t>
          </w:r>
          <w:proofErr w:type="gramEnd"/>
        </w:sdtContent>
      </w:sdt>
    </w:p>
    <w:p w14:paraId="00000008" w14:textId="77777777" w:rsidR="003C175C" w:rsidRPr="00AE40FF" w:rsidRDefault="0026055E">
      <w:pPr>
        <w:pBdr>
          <w:top w:val="nil"/>
          <w:left w:val="nil"/>
          <w:bottom w:val="nil"/>
          <w:right w:val="nil"/>
          <w:between w:val="nil"/>
        </w:pBdr>
        <w:spacing w:line="240" w:lineRule="auto"/>
        <w:ind w:left="0" w:hanging="2"/>
        <w:rPr>
          <w:rFonts w:ascii="標楷體" w:eastAsia="標楷體" w:hAnsi="標楷體"/>
          <w:color w:val="000000"/>
          <w:sz w:val="28"/>
          <w:szCs w:val="28"/>
        </w:rPr>
      </w:pPr>
      <w:sdt>
        <w:sdtPr>
          <w:rPr>
            <w:rFonts w:ascii="標楷體" w:eastAsia="標楷體" w:hAnsi="標楷體"/>
          </w:rPr>
          <w:tag w:val="goog_rdk_11"/>
          <w:id w:val="917373492"/>
        </w:sdtPr>
        <w:sdtEndPr/>
        <w:sdtContent>
          <w:r w:rsidR="00AE40FF" w:rsidRPr="00AE40FF">
            <w:rPr>
              <w:rFonts w:ascii="標楷體" w:eastAsia="標楷體" w:hAnsi="標楷體" w:cs="Gungsuh"/>
              <w:sz w:val="28"/>
              <w:szCs w:val="28"/>
            </w:rPr>
            <w:t>單位主管</w:t>
          </w:r>
        </w:sdtContent>
      </w:sdt>
      <w:r w:rsidR="00AE40FF" w:rsidRPr="00AE40FF">
        <w:rPr>
          <w:rFonts w:ascii="標楷體" w:eastAsia="標楷體" w:hAnsi="標楷體"/>
          <w:color w:val="000000"/>
          <w:sz w:val="28"/>
          <w:szCs w:val="28"/>
        </w:rPr>
        <w:t xml:space="preserve"> :</w:t>
      </w:r>
    </w:p>
    <w:p w14:paraId="00000009" w14:textId="77777777" w:rsidR="003C175C" w:rsidRPr="00AE40FF" w:rsidRDefault="0026055E">
      <w:pPr>
        <w:pBdr>
          <w:top w:val="nil"/>
          <w:left w:val="nil"/>
          <w:bottom w:val="nil"/>
          <w:right w:val="nil"/>
          <w:between w:val="nil"/>
        </w:pBdr>
        <w:spacing w:line="240" w:lineRule="auto"/>
        <w:ind w:left="0" w:hanging="2"/>
        <w:rPr>
          <w:rFonts w:ascii="標楷體" w:eastAsia="標楷體" w:hAnsi="標楷體"/>
          <w:color w:val="000000"/>
          <w:sz w:val="28"/>
          <w:szCs w:val="28"/>
        </w:rPr>
      </w:pPr>
      <w:sdt>
        <w:sdtPr>
          <w:rPr>
            <w:rFonts w:ascii="標楷體" w:eastAsia="標楷體" w:hAnsi="標楷體"/>
          </w:rPr>
          <w:tag w:val="goog_rdk_12"/>
          <w:id w:val="-806616676"/>
        </w:sdtPr>
        <w:sdtEndPr/>
        <w:sdtContent>
          <w:r w:rsidR="00AE40FF" w:rsidRPr="00AE40FF">
            <w:rPr>
              <w:rFonts w:ascii="標楷體" w:eastAsia="標楷體" w:hAnsi="標楷體" w:cs="Gungsuh"/>
              <w:color w:val="000000"/>
              <w:sz w:val="28"/>
              <w:szCs w:val="28"/>
            </w:rPr>
            <w:t>教務主任：</w:t>
          </w:r>
        </w:sdtContent>
      </w:sdt>
    </w:p>
    <w:p w14:paraId="0000000A" w14:textId="77777777" w:rsidR="003C175C" w:rsidRPr="00AE40FF" w:rsidRDefault="0026055E">
      <w:pPr>
        <w:pBdr>
          <w:top w:val="nil"/>
          <w:left w:val="nil"/>
          <w:bottom w:val="nil"/>
          <w:right w:val="nil"/>
          <w:between w:val="nil"/>
        </w:pBdr>
        <w:spacing w:line="240" w:lineRule="auto"/>
        <w:ind w:left="0" w:hanging="2"/>
        <w:rPr>
          <w:rFonts w:ascii="標楷體" w:eastAsia="標楷體" w:hAnsi="標楷體"/>
          <w:color w:val="000000"/>
          <w:sz w:val="28"/>
          <w:szCs w:val="28"/>
        </w:rPr>
      </w:pPr>
      <w:sdt>
        <w:sdtPr>
          <w:rPr>
            <w:rFonts w:ascii="標楷體" w:eastAsia="標楷體" w:hAnsi="標楷體"/>
          </w:rPr>
          <w:tag w:val="goog_rdk_13"/>
          <w:id w:val="405278041"/>
        </w:sdtPr>
        <w:sdtEndPr/>
        <w:sdtContent>
          <w:r w:rsidR="00AE40FF" w:rsidRPr="00AE40FF">
            <w:rPr>
              <w:rFonts w:ascii="標楷體" w:eastAsia="標楷體" w:hAnsi="標楷體" w:cs="Gungsuh"/>
              <w:color w:val="000000"/>
              <w:sz w:val="28"/>
              <w:szCs w:val="28"/>
            </w:rPr>
            <w:t>人事主任：</w:t>
          </w:r>
        </w:sdtContent>
      </w:sdt>
    </w:p>
    <w:sdt>
      <w:sdtPr>
        <w:rPr>
          <w:rFonts w:ascii="標楷體" w:eastAsia="標楷體" w:hAnsi="標楷體"/>
        </w:rPr>
        <w:tag w:val="goog_rdk_14"/>
        <w:id w:val="1379515362"/>
      </w:sdtPr>
      <w:sdtEndPr/>
      <w:sdtContent>
        <w:p w14:paraId="18126F99" w14:textId="77777777" w:rsidR="008D19F9" w:rsidRDefault="00AE40FF">
          <w:pPr>
            <w:pBdr>
              <w:top w:val="nil"/>
              <w:left w:val="nil"/>
              <w:bottom w:val="nil"/>
              <w:right w:val="nil"/>
              <w:between w:val="nil"/>
            </w:pBdr>
            <w:spacing w:line="240" w:lineRule="auto"/>
            <w:ind w:left="0" w:hanging="2"/>
            <w:rPr>
              <w:rFonts w:ascii="標楷體" w:eastAsia="標楷體" w:hAnsi="標楷體" w:cs="Gungsuh"/>
              <w:color w:val="000000"/>
              <w:sz w:val="28"/>
              <w:szCs w:val="28"/>
            </w:rPr>
          </w:pPr>
          <w:r w:rsidRPr="00AE40FF">
            <w:rPr>
              <w:rFonts w:ascii="標楷體" w:eastAsia="標楷體" w:hAnsi="標楷體" w:cs="Gungsuh"/>
              <w:color w:val="000000"/>
              <w:sz w:val="28"/>
              <w:szCs w:val="28"/>
            </w:rPr>
            <w:t>校長批示：</w:t>
          </w:r>
        </w:p>
        <w:p w14:paraId="0000000B" w14:textId="5431DDAF" w:rsidR="003C175C" w:rsidRPr="00AE40FF" w:rsidRDefault="0026055E">
          <w:pPr>
            <w:pBdr>
              <w:top w:val="nil"/>
              <w:left w:val="nil"/>
              <w:bottom w:val="nil"/>
              <w:right w:val="nil"/>
              <w:between w:val="nil"/>
            </w:pBdr>
            <w:spacing w:line="240" w:lineRule="auto"/>
            <w:ind w:left="0" w:hanging="2"/>
            <w:rPr>
              <w:rFonts w:ascii="標楷體" w:eastAsia="標楷體" w:hAnsi="標楷體"/>
              <w:color w:val="000000"/>
              <w:sz w:val="28"/>
              <w:szCs w:val="28"/>
            </w:rPr>
          </w:pPr>
        </w:p>
      </w:sdtContent>
    </w:sdt>
    <w:p w14:paraId="0000000C" w14:textId="77777777" w:rsidR="003C175C" w:rsidRDefault="00AE40FF">
      <w:pPr>
        <w:pBdr>
          <w:top w:val="nil"/>
          <w:left w:val="nil"/>
          <w:bottom w:val="nil"/>
          <w:right w:val="nil"/>
          <w:between w:val="nil"/>
        </w:pBdr>
        <w:spacing w:line="240" w:lineRule="auto"/>
        <w:ind w:left="1" w:hanging="3"/>
        <w:rPr>
          <w:rFonts w:ascii="MingLiu" w:eastAsia="MingLiu" w:hAnsi="MingLiu" w:cs="MingLiu"/>
          <w:color w:val="000000"/>
        </w:rPr>
      </w:pPr>
      <w:r>
        <w:rPr>
          <w:rFonts w:eastAsia="Times New Roman"/>
          <w:color w:val="000000"/>
          <w:sz w:val="28"/>
          <w:szCs w:val="28"/>
        </w:rPr>
        <w:t xml:space="preserve">            </w:t>
      </w:r>
      <w:r>
        <w:rPr>
          <w:rFonts w:ascii="MingLiu" w:eastAsia="MingLiu" w:hAnsi="MingLiu" w:cs="MingLiu"/>
          <w:b/>
          <w:color w:val="000000"/>
        </w:rPr>
        <w:t>【延長病假應注意事項】</w:t>
      </w:r>
    </w:p>
    <w:p w14:paraId="0000000D" w14:textId="77777777" w:rsidR="003C175C" w:rsidRDefault="00AE40FF">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MingLiu" w:eastAsia="MingLiu" w:hAnsi="MingLiu" w:cs="MingLiu"/>
          <w:color w:val="000000"/>
          <w:sz w:val="22"/>
          <w:szCs w:val="22"/>
        </w:rPr>
      </w:pPr>
      <w:r>
        <w:rPr>
          <w:rFonts w:ascii="MingLiu" w:eastAsia="MingLiu" w:hAnsi="MingLiu" w:cs="MingLiu"/>
          <w:color w:val="000000"/>
          <w:sz w:val="22"/>
          <w:szCs w:val="22"/>
        </w:rPr>
        <w:t>一、依「公立高級中等以下學校教師成績考核辦法」第四條第一項第三款規定：「在同一學年度內有下列情形之</w:t>
      </w:r>
      <w:proofErr w:type="gramStart"/>
      <w:r>
        <w:rPr>
          <w:rFonts w:ascii="MingLiu" w:eastAsia="MingLiu" w:hAnsi="MingLiu" w:cs="MingLiu"/>
          <w:color w:val="000000"/>
          <w:sz w:val="22"/>
          <w:szCs w:val="22"/>
        </w:rPr>
        <w:t>一</w:t>
      </w:r>
      <w:proofErr w:type="gramEnd"/>
      <w:r>
        <w:rPr>
          <w:rFonts w:ascii="MingLiu" w:eastAsia="MingLiu" w:hAnsi="MingLiu" w:cs="MingLiu"/>
          <w:color w:val="000000"/>
          <w:sz w:val="22"/>
          <w:szCs w:val="22"/>
        </w:rPr>
        <w:t>者，</w:t>
      </w:r>
      <w:proofErr w:type="gramStart"/>
      <w:r>
        <w:rPr>
          <w:rFonts w:ascii="MingLiu" w:eastAsia="MingLiu" w:hAnsi="MingLiu" w:cs="MingLiu"/>
          <w:color w:val="000000"/>
          <w:sz w:val="22"/>
          <w:szCs w:val="22"/>
        </w:rPr>
        <w:t>留支</w:t>
      </w:r>
      <w:proofErr w:type="gramEnd"/>
      <w:r>
        <w:rPr>
          <w:rFonts w:ascii="MingLiu" w:eastAsia="MingLiu" w:hAnsi="MingLiu" w:cs="MingLiu"/>
          <w:color w:val="000000"/>
          <w:sz w:val="22"/>
          <w:szCs w:val="22"/>
        </w:rPr>
        <w:t>原薪：…</w:t>
      </w:r>
      <w:proofErr w:type="gramStart"/>
      <w:r>
        <w:rPr>
          <w:rFonts w:ascii="MingLiu" w:eastAsia="MingLiu" w:hAnsi="MingLiu" w:cs="MingLiu"/>
          <w:color w:val="000000"/>
          <w:sz w:val="22"/>
          <w:szCs w:val="22"/>
        </w:rPr>
        <w:t>…</w:t>
      </w:r>
      <w:proofErr w:type="gramEnd"/>
      <w:r>
        <w:rPr>
          <w:rFonts w:ascii="MingLiu" w:eastAsia="MingLiu" w:hAnsi="MingLiu" w:cs="MingLiu"/>
          <w:color w:val="000000"/>
          <w:sz w:val="22"/>
          <w:szCs w:val="22"/>
        </w:rPr>
        <w:t>(六)因病已達延長病假。」</w:t>
      </w:r>
    </w:p>
    <w:p w14:paraId="0000000E" w14:textId="77777777" w:rsidR="003C175C" w:rsidRDefault="00AE40FF">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MingLiu" w:eastAsia="MingLiu" w:hAnsi="MingLiu" w:cs="MingLiu"/>
          <w:color w:val="000000"/>
          <w:sz w:val="22"/>
          <w:szCs w:val="22"/>
        </w:rPr>
      </w:pPr>
      <w:r>
        <w:rPr>
          <w:rFonts w:ascii="MingLiu" w:eastAsia="MingLiu" w:hAnsi="MingLiu" w:cs="MingLiu"/>
          <w:color w:val="000000"/>
          <w:sz w:val="22"/>
          <w:szCs w:val="22"/>
        </w:rPr>
        <w:t>二、申請延長病假必須檢具公立醫院出具之證明書，或全民健保特約地區等級以上醫院（不含診所及其他醫療機構）及健保局聯合門診中心之診斷證明書。</w:t>
      </w:r>
    </w:p>
    <w:p w14:paraId="0000000F" w14:textId="77777777" w:rsidR="003C175C" w:rsidRDefault="00AE40FF">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MingLiu" w:eastAsia="MingLiu" w:hAnsi="MingLiu" w:cs="MingLiu"/>
          <w:color w:val="000000"/>
          <w:sz w:val="22"/>
          <w:szCs w:val="22"/>
        </w:rPr>
      </w:pPr>
      <w:r>
        <w:rPr>
          <w:rFonts w:ascii="MingLiu" w:eastAsia="MingLiu" w:hAnsi="MingLiu" w:cs="MingLiu"/>
          <w:color w:val="000000"/>
          <w:sz w:val="22"/>
          <w:szCs w:val="22"/>
        </w:rPr>
        <w:t>三、延長病假之請假日數不扣除例假日（寒暑假亦同），且自第一次請延長病假之首日起算，2年內合併計算不得超過1年；但銷假上班1年以上者，延長病假得重行計算。教師於延長病假期間銷假上班，開學後再請延長病假時，其延長病假視為未中斷。但開學後即銷假且實際上課已達一學期以上者，寒暑假之日數得予扣除。</w:t>
      </w:r>
    </w:p>
    <w:p w14:paraId="00000010" w14:textId="77777777" w:rsidR="003C175C" w:rsidRDefault="00AE40FF">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MingLiu" w:eastAsia="MingLiu" w:hAnsi="MingLiu" w:cs="MingLiu"/>
          <w:color w:val="000000"/>
          <w:sz w:val="22"/>
          <w:szCs w:val="22"/>
        </w:rPr>
      </w:pPr>
      <w:r>
        <w:rPr>
          <w:rFonts w:ascii="MingLiu" w:eastAsia="MingLiu" w:hAnsi="MingLiu" w:cs="MingLiu"/>
          <w:color w:val="000000"/>
          <w:sz w:val="22"/>
          <w:szCs w:val="22"/>
        </w:rPr>
        <w:t>四、請延長病假者，於銷假時應提出治療醫院之康復證明書。延長病假期滿仍不能銷假者，應</w:t>
      </w:r>
      <w:proofErr w:type="gramStart"/>
      <w:r>
        <w:rPr>
          <w:rFonts w:ascii="MingLiu" w:eastAsia="MingLiu" w:hAnsi="MingLiu" w:cs="MingLiu"/>
          <w:color w:val="000000"/>
          <w:sz w:val="22"/>
          <w:szCs w:val="22"/>
        </w:rPr>
        <w:t>予留</w:t>
      </w:r>
      <w:proofErr w:type="gramEnd"/>
      <w:r>
        <w:rPr>
          <w:rFonts w:ascii="MingLiu" w:eastAsia="MingLiu" w:hAnsi="MingLiu" w:cs="MingLiu"/>
          <w:color w:val="000000"/>
          <w:sz w:val="22"/>
          <w:szCs w:val="22"/>
        </w:rPr>
        <w:t>職停薪或依法辦理退休或資遣。自留職停薪之</w:t>
      </w:r>
      <w:proofErr w:type="gramStart"/>
      <w:r>
        <w:rPr>
          <w:rFonts w:ascii="MingLiu" w:eastAsia="MingLiu" w:hAnsi="MingLiu" w:cs="MingLiu"/>
          <w:color w:val="000000"/>
          <w:sz w:val="22"/>
          <w:szCs w:val="22"/>
        </w:rPr>
        <w:t>日起逾一年</w:t>
      </w:r>
      <w:proofErr w:type="gramEnd"/>
      <w:r>
        <w:rPr>
          <w:rFonts w:ascii="MingLiu" w:eastAsia="MingLiu" w:hAnsi="MingLiu" w:cs="MingLiu"/>
          <w:color w:val="000000"/>
          <w:sz w:val="22"/>
          <w:szCs w:val="22"/>
        </w:rPr>
        <w:t>仍未痊癒，應辦理退休或資遣。但留職停薪係因執行職務且情況特殊者，得審酌延長之，其延長以一年為限。</w:t>
      </w:r>
    </w:p>
    <w:sectPr w:rsidR="003C175C">
      <w:pgSz w:w="11906" w:h="16838"/>
      <w:pgMar w:top="567" w:right="1134" w:bottom="567" w:left="1134" w:header="851" w:footer="992"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標楷體">
    <w:panose1 w:val="03000509000000000000"/>
    <w:charset w:val="88"/>
    <w:family w:val="script"/>
    <w:pitch w:val="fixed"/>
    <w:sig w:usb0="00000003" w:usb1="080E0000" w:usb2="00000016" w:usb3="00000000" w:csb0="00100001" w:csb1="00000000"/>
  </w:font>
  <w:font w:name="Gungsuh">
    <w:charset w:val="81"/>
    <w:family w:val="roman"/>
    <w:pitch w:val="variable"/>
    <w:sig w:usb0="B00002AF" w:usb1="69D77CFB" w:usb2="00000030" w:usb3="00000000" w:csb0="0008009F" w:csb1="00000000"/>
  </w:font>
  <w:font w:name="MingLiu">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175C"/>
    <w:rsid w:val="0026055E"/>
    <w:rsid w:val="003C175C"/>
    <w:rsid w:val="008D19F9"/>
    <w:rsid w:val="00AE40F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3E77B"/>
  <w15:docId w15:val="{B66525CD-D300-4D13-A629-1C225C3D5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suppressAutoHyphens/>
      <w:spacing w:line="1" w:lineRule="atLeast"/>
      <w:ind w:leftChars="-1" w:left="-1" w:hangingChars="1" w:hanging="1"/>
      <w:textDirection w:val="btLr"/>
      <w:textAlignment w:val="top"/>
      <w:outlineLvl w:val="0"/>
    </w:pPr>
    <w:rPr>
      <w:kern w:val="2"/>
      <w:position w:val="-1"/>
      <w:sz w:val="24"/>
      <w:szCs w:val="24"/>
    </w:rPr>
  </w:style>
  <w:style w:type="paragraph" w:styleId="1">
    <w:name w:val="heading 1"/>
    <w:basedOn w:val="a"/>
    <w:next w:val="a"/>
    <w:uiPriority w:val="9"/>
    <w:qFormat/>
    <w:pPr>
      <w:keepNext/>
      <w:keepLines/>
      <w:spacing w:before="480" w:after="12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character" w:styleId="a4">
    <w:name w:val="Hyperlink"/>
    <w:rPr>
      <w:color w:val="0000FF"/>
      <w:w w:val="100"/>
      <w:position w:val="-1"/>
      <w:u w:val="single"/>
      <w:effect w:val="none"/>
      <w:vertAlign w:val="baseline"/>
      <w:cs w:val="0"/>
      <w:em w:val="none"/>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Courier New" w:hAnsi="Arial Unicode MS" w:cs="Courier New"/>
      <w:color w:val="000000"/>
      <w:kern w:val="0"/>
      <w:sz w:val="20"/>
      <w:szCs w:val="20"/>
    </w:rPr>
  </w:style>
  <w:style w:type="paragraph" w:styleId="a5">
    <w:name w:val="header"/>
    <w:basedOn w:val="a"/>
    <w:qFormat/>
    <w:pPr>
      <w:tabs>
        <w:tab w:val="center" w:pos="4153"/>
        <w:tab w:val="right" w:pos="8306"/>
      </w:tabs>
    </w:pPr>
    <w:rPr>
      <w:sz w:val="20"/>
      <w:szCs w:val="20"/>
    </w:rPr>
  </w:style>
  <w:style w:type="character" w:customStyle="1" w:styleId="a6">
    <w:name w:val="頁首 字元"/>
    <w:rPr>
      <w:w w:val="100"/>
      <w:kern w:val="2"/>
      <w:position w:val="-1"/>
      <w:effect w:val="none"/>
      <w:vertAlign w:val="baseline"/>
      <w:cs w:val="0"/>
      <w:em w:val="none"/>
    </w:rPr>
  </w:style>
  <w:style w:type="paragraph" w:styleId="a7">
    <w:name w:val="footer"/>
    <w:basedOn w:val="a"/>
    <w:qFormat/>
    <w:pPr>
      <w:tabs>
        <w:tab w:val="center" w:pos="4153"/>
        <w:tab w:val="right" w:pos="8306"/>
      </w:tabs>
    </w:pPr>
    <w:rPr>
      <w:sz w:val="20"/>
      <w:szCs w:val="20"/>
    </w:rPr>
  </w:style>
  <w:style w:type="character" w:customStyle="1" w:styleId="a8">
    <w:name w:val="頁尾 字元"/>
    <w:rPr>
      <w:w w:val="100"/>
      <w:kern w:val="2"/>
      <w:position w:val="-1"/>
      <w:effect w:val="none"/>
      <w:vertAlign w:val="baseline"/>
      <w:cs w:val="0"/>
      <w:em w:val="none"/>
    </w:rPr>
  </w:style>
  <w:style w:type="paragraph" w:styleId="a9">
    <w:name w:val="Subtitle"/>
    <w:basedOn w:val="a"/>
    <w:next w:val="a"/>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3OH98PzZmlOfM8HbeUc9CI/1x6w==">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114</Words>
  <Characters>655</Characters>
  <Application>Microsoft Office Word</Application>
  <DocSecurity>0</DocSecurity>
  <Lines>5</Lines>
  <Paragraphs>1</Paragraphs>
  <ScaleCrop>false</ScaleCrop>
  <Company/>
  <LinksUpToDate>false</LinksUpToDate>
  <CharactersWithSpaces>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SJPS-314-Personnel</cp:lastModifiedBy>
  <cp:revision>4</cp:revision>
  <dcterms:created xsi:type="dcterms:W3CDTF">2018-03-30T09:33:00Z</dcterms:created>
  <dcterms:modified xsi:type="dcterms:W3CDTF">2021-01-18T03:06:00Z</dcterms:modified>
</cp:coreProperties>
</file>